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CHILTERN</w:t>
      </w:r>
      <w:r w:rsidR="004D0786">
        <w:rPr>
          <w:rFonts w:ascii="Times New Roman" w:hAnsi="Times New Roman" w:cs="Times New Roman"/>
          <w:b/>
          <w:sz w:val="24"/>
          <w:szCs w:val="24"/>
        </w:rPr>
        <w:t xml:space="preserve"> FLY </w:t>
      </w:r>
      <w:r>
        <w:rPr>
          <w:rFonts w:ascii="Times New Roman" w:hAnsi="Times New Roman" w:cs="Times New Roman"/>
          <w:b/>
          <w:sz w:val="24"/>
          <w:szCs w:val="24"/>
        </w:rPr>
        <w:t>TYING &amp; FLY FISHING</w:t>
      </w:r>
    </w:p>
    <w:p w:rsidR="0043187E" w:rsidRPr="00C73E5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</w:p>
    <w:p w:rsidR="00AC4388" w:rsidRPr="00AC4388" w:rsidRDefault="00592977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SUPA PUPA</w:t>
      </w:r>
    </w:p>
    <w:p w:rsidR="00AC4388" w:rsidRDefault="00AC4388">
      <w:pPr>
        <w:rPr>
          <w:noProof/>
          <w:lang w:eastAsia="en-GB"/>
        </w:rPr>
      </w:pPr>
    </w:p>
    <w:p w:rsidR="0043187E" w:rsidRDefault="00592977">
      <w:r>
        <w:rPr>
          <w:noProof/>
          <w:lang w:eastAsia="en-GB"/>
        </w:rPr>
        <w:drawing>
          <wp:inline distT="0" distB="0" distL="0" distR="0">
            <wp:extent cx="2582068" cy="1930400"/>
            <wp:effectExtent l="19050" t="0" r="8732" b="0"/>
            <wp:docPr id="1" name="Picture 0" descr="IMG_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80" cy="193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88" w:rsidRDefault="00AC4388" w:rsidP="00AC4388">
      <w:pPr>
        <w:jc w:val="left"/>
      </w:pPr>
    </w:p>
    <w:p w:rsidR="00AC4388" w:rsidRDefault="00AC4388" w:rsidP="00AC4388">
      <w:pPr>
        <w:jc w:val="left"/>
      </w:pPr>
      <w:r>
        <w:t>Materials:</w:t>
      </w:r>
    </w:p>
    <w:p w:rsidR="00143E24" w:rsidRDefault="00042B7E" w:rsidP="00AC4388">
      <w:pPr>
        <w:jc w:val="left"/>
      </w:pPr>
      <w:r>
        <w:t xml:space="preserve">               </w:t>
      </w:r>
      <w:r w:rsidR="00592977">
        <w:t>Dry fly hook size 14-20;  thread to suit body and thorax colour;  fine pale cream dubbing</w:t>
      </w:r>
      <w:r w:rsidR="00EF054A">
        <w:t xml:space="preserve"> </w:t>
      </w:r>
      <w:r w:rsidR="00B1348A">
        <w:t>e.g.</w:t>
      </w:r>
      <w:r w:rsidR="00EF054A">
        <w:t xml:space="preserve"> Superfine Pale Cream;  fine dark brown dubbing</w:t>
      </w:r>
      <w:r w:rsidR="00ED0BE6">
        <w:t xml:space="preserve">. Alternative colour combinations are light and dark olive </w:t>
      </w:r>
      <w:proofErr w:type="gramStart"/>
      <w:r w:rsidR="00ED0BE6">
        <w:t>and  grey</w:t>
      </w:r>
      <w:proofErr w:type="gramEnd"/>
      <w:r w:rsidR="00ED0BE6">
        <w:t xml:space="preserve"> and black;</w:t>
      </w:r>
      <w:r w:rsidR="00EF054A">
        <w:t xml:space="preserve">  Blue Dun saddle hackle;  opt</w:t>
      </w:r>
      <w:r w:rsidR="0089403D">
        <w:t>ional ribbing of 4lb clear mono or fine silver wire</w:t>
      </w:r>
    </w:p>
    <w:p w:rsidR="00EF054A" w:rsidRDefault="00EF054A" w:rsidP="00AC4388">
      <w:pPr>
        <w:jc w:val="left"/>
      </w:pPr>
    </w:p>
    <w:p w:rsidR="00124831" w:rsidRDefault="00124831" w:rsidP="00AC4388">
      <w:pPr>
        <w:jc w:val="left"/>
      </w:pPr>
      <w:r>
        <w:t>Tying Instructions:</w:t>
      </w:r>
    </w:p>
    <w:p w:rsidR="009476BE" w:rsidRDefault="00143E24" w:rsidP="00EF054A">
      <w:pPr>
        <w:pStyle w:val="ListParagraph"/>
        <w:numPr>
          <w:ilvl w:val="0"/>
          <w:numId w:val="3"/>
        </w:numPr>
        <w:jc w:val="left"/>
      </w:pPr>
      <w:r>
        <w:t xml:space="preserve">Place </w:t>
      </w:r>
      <w:r w:rsidR="009476BE">
        <w:t xml:space="preserve">the </w:t>
      </w:r>
      <w:r w:rsidR="00EF054A">
        <w:t>hook in the vice and wind the thread down the shank to the start of the bend.</w:t>
      </w:r>
    </w:p>
    <w:p w:rsidR="00EF054A" w:rsidRDefault="00EF054A" w:rsidP="00EF054A">
      <w:pPr>
        <w:pStyle w:val="ListParagraph"/>
        <w:numPr>
          <w:ilvl w:val="0"/>
          <w:numId w:val="3"/>
        </w:numPr>
        <w:jc w:val="left"/>
      </w:pPr>
      <w:r>
        <w:t>Crimp the end of the clear mono and tie in at the bend and wind the tread back to secure the rib the</w:t>
      </w:r>
      <w:r w:rsidR="00BB0DC9">
        <w:t>n return the thread to the bend, flattening  the thread will help to reduce the bulk.</w:t>
      </w:r>
      <w:r w:rsidR="0089403D">
        <w:t xml:space="preserve"> Alternatively tie in the silver wire.</w:t>
      </w:r>
    </w:p>
    <w:p w:rsidR="00BB0DC9" w:rsidRDefault="00BB0DC9" w:rsidP="00EF054A">
      <w:pPr>
        <w:pStyle w:val="ListParagraph"/>
        <w:numPr>
          <w:ilvl w:val="0"/>
          <w:numId w:val="3"/>
        </w:numPr>
        <w:jc w:val="left"/>
      </w:pPr>
      <w:r>
        <w:t>Tie in the blue dun hackle by the tip concave side down</w:t>
      </w:r>
    </w:p>
    <w:p w:rsidR="00EF054A" w:rsidRDefault="00EF054A" w:rsidP="00EF054A">
      <w:pPr>
        <w:pStyle w:val="ListParagraph"/>
        <w:numPr>
          <w:ilvl w:val="0"/>
          <w:numId w:val="3"/>
        </w:numPr>
        <w:jc w:val="left"/>
      </w:pPr>
      <w:r>
        <w:t xml:space="preserve">Dub on the body colour and wind a slim tapered body to 2/3 the shank </w:t>
      </w:r>
      <w:r w:rsidR="000D6F76">
        <w:t>length.</w:t>
      </w:r>
    </w:p>
    <w:p w:rsidR="000D6F76" w:rsidRDefault="000D6F76" w:rsidP="00EF054A">
      <w:pPr>
        <w:pStyle w:val="ListParagraph"/>
        <w:numPr>
          <w:ilvl w:val="0"/>
          <w:numId w:val="3"/>
        </w:numPr>
        <w:jc w:val="left"/>
      </w:pPr>
      <w:r>
        <w:t>Remove any surplus body dubbing then apply the thorax dubbing.</w:t>
      </w:r>
    </w:p>
    <w:p w:rsidR="000D6F76" w:rsidRDefault="000D6F76" w:rsidP="00EF054A">
      <w:pPr>
        <w:pStyle w:val="ListParagraph"/>
        <w:numPr>
          <w:ilvl w:val="0"/>
          <w:numId w:val="3"/>
        </w:numPr>
        <w:jc w:val="left"/>
      </w:pPr>
      <w:r>
        <w:t>Wind the thorax to the eye position and remove any surplus.</w:t>
      </w:r>
    </w:p>
    <w:p w:rsidR="00BB0DC9" w:rsidRDefault="00BB0DC9" w:rsidP="00EF054A">
      <w:pPr>
        <w:pStyle w:val="ListParagraph"/>
        <w:numPr>
          <w:ilvl w:val="0"/>
          <w:numId w:val="3"/>
        </w:numPr>
        <w:jc w:val="left"/>
      </w:pPr>
      <w:r>
        <w:t>Grip the hackle stalk with hackle pliers if it’s too short then wind the hackle up the body to just behind the eye in open even turns (5-6 turns depending on hook size), then tie off and trim.</w:t>
      </w:r>
    </w:p>
    <w:p w:rsidR="00BB0DC9" w:rsidRDefault="00BB0DC9" w:rsidP="00EF054A">
      <w:pPr>
        <w:pStyle w:val="ListParagraph"/>
        <w:numPr>
          <w:ilvl w:val="0"/>
          <w:numId w:val="3"/>
        </w:numPr>
        <w:jc w:val="left"/>
      </w:pPr>
      <w:r>
        <w:t>If a ribbing is used the</w:t>
      </w:r>
      <w:r w:rsidR="00B1348A">
        <w:t>n</w:t>
      </w:r>
      <w:r>
        <w:t xml:space="preserve"> wind th</w:t>
      </w:r>
      <w:r w:rsidR="00B1348A">
        <w:t>i</w:t>
      </w:r>
      <w:r>
        <w:t>s up the shank in the opposite direction in open even turns weaving the mono back and forth so as not</w:t>
      </w:r>
      <w:r w:rsidR="00B1348A">
        <w:t xml:space="preserve"> to trap too many hackle fibres.</w:t>
      </w:r>
    </w:p>
    <w:p w:rsidR="00B1348A" w:rsidRDefault="00B1348A" w:rsidP="00EF054A">
      <w:pPr>
        <w:pStyle w:val="ListParagraph"/>
        <w:numPr>
          <w:ilvl w:val="0"/>
          <w:numId w:val="3"/>
        </w:numPr>
        <w:jc w:val="left"/>
      </w:pPr>
      <w:r>
        <w:t>Tie off the ribbing behind the eye and trim the waste before winding a small neat head.</w:t>
      </w:r>
    </w:p>
    <w:p w:rsidR="00B1348A" w:rsidRDefault="00B1348A" w:rsidP="00EF054A">
      <w:pPr>
        <w:pStyle w:val="ListParagraph"/>
        <w:numPr>
          <w:ilvl w:val="0"/>
          <w:numId w:val="3"/>
        </w:numPr>
        <w:jc w:val="left"/>
      </w:pPr>
      <w:r>
        <w:t>Whip finish and varnish in the usual manner.</w:t>
      </w:r>
    </w:p>
    <w:p w:rsidR="00B1348A" w:rsidRDefault="00B1348A" w:rsidP="00EF054A">
      <w:pPr>
        <w:pStyle w:val="ListParagraph"/>
        <w:numPr>
          <w:ilvl w:val="0"/>
          <w:numId w:val="3"/>
        </w:numPr>
        <w:jc w:val="left"/>
      </w:pPr>
      <w:r>
        <w:t>When the varnish is dry trim the hackle on top and underneath the fly so that it can sit in the surface film when fished.</w:t>
      </w:r>
    </w:p>
    <w:p w:rsidR="00BB0DC9" w:rsidRDefault="00BB0DC9" w:rsidP="00BB0DC9">
      <w:pPr>
        <w:pStyle w:val="ListParagraph"/>
        <w:ind w:left="770"/>
        <w:jc w:val="left"/>
      </w:pPr>
    </w:p>
    <w:sectPr w:rsidR="00BB0DC9" w:rsidSect="00452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D66"/>
    <w:multiLevelType w:val="hybridMultilevel"/>
    <w:tmpl w:val="C0622A6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F9C0D5E"/>
    <w:multiLevelType w:val="hybridMultilevel"/>
    <w:tmpl w:val="E682B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27D3D"/>
    <w:multiLevelType w:val="hybridMultilevel"/>
    <w:tmpl w:val="D21AD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786"/>
    <w:rsid w:val="00021CB2"/>
    <w:rsid w:val="00042B7E"/>
    <w:rsid w:val="000D6F76"/>
    <w:rsid w:val="00124831"/>
    <w:rsid w:val="00143E24"/>
    <w:rsid w:val="00236AAD"/>
    <w:rsid w:val="00273715"/>
    <w:rsid w:val="0032531D"/>
    <w:rsid w:val="00326517"/>
    <w:rsid w:val="003728FC"/>
    <w:rsid w:val="0043187E"/>
    <w:rsid w:val="0045244E"/>
    <w:rsid w:val="004D0786"/>
    <w:rsid w:val="004E1B6D"/>
    <w:rsid w:val="005155F4"/>
    <w:rsid w:val="00592977"/>
    <w:rsid w:val="005C3D3E"/>
    <w:rsid w:val="006066F3"/>
    <w:rsid w:val="00682E9C"/>
    <w:rsid w:val="006A5249"/>
    <w:rsid w:val="00701225"/>
    <w:rsid w:val="007274DA"/>
    <w:rsid w:val="0078119C"/>
    <w:rsid w:val="0089403D"/>
    <w:rsid w:val="00903BD2"/>
    <w:rsid w:val="009113C5"/>
    <w:rsid w:val="009476BE"/>
    <w:rsid w:val="00992D5B"/>
    <w:rsid w:val="009F5A8B"/>
    <w:rsid w:val="00A0772C"/>
    <w:rsid w:val="00A2102E"/>
    <w:rsid w:val="00A47FC6"/>
    <w:rsid w:val="00AC4388"/>
    <w:rsid w:val="00AE1F2F"/>
    <w:rsid w:val="00B03042"/>
    <w:rsid w:val="00B1348A"/>
    <w:rsid w:val="00B970DF"/>
    <w:rsid w:val="00BB0DC9"/>
    <w:rsid w:val="00BD0F91"/>
    <w:rsid w:val="00BF0A15"/>
    <w:rsid w:val="00D522FB"/>
    <w:rsid w:val="00E24D16"/>
    <w:rsid w:val="00ED0BE6"/>
    <w:rsid w:val="00EF054A"/>
    <w:rsid w:val="00F5068B"/>
    <w:rsid w:val="00F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pootee</dc:creator>
  <cp:lastModifiedBy>pootee</cp:lastModifiedBy>
  <cp:revision>2</cp:revision>
  <cp:lastPrinted>2020-01-28T19:02:00Z</cp:lastPrinted>
  <dcterms:created xsi:type="dcterms:W3CDTF">2020-01-28T19:23:00Z</dcterms:created>
  <dcterms:modified xsi:type="dcterms:W3CDTF">2020-01-28T19:23:00Z</dcterms:modified>
</cp:coreProperties>
</file>